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FCFA" w14:textId="111C6EB3" w:rsidR="005A461B" w:rsidRPr="00AC717F" w:rsidRDefault="005A461B" w:rsidP="005A461B">
      <w:pPr>
        <w:keepNext/>
        <w:keepLines/>
        <w:spacing w:after="0" w:line="210" w:lineRule="exact"/>
        <w:contextualSpacing/>
        <w:jc w:val="right"/>
        <w:outlineLvl w:val="3"/>
        <w:rPr>
          <w:rFonts w:eastAsia="Times New Roman" w:cstheme="minorHAnsi"/>
          <w:color w:val="333333"/>
        </w:rPr>
      </w:pPr>
      <w:r w:rsidRPr="00AC717F">
        <w:rPr>
          <w:rFonts w:eastAsia="Times New Roman" w:cstheme="minorHAnsi"/>
          <w:color w:val="333333"/>
        </w:rPr>
        <w:t>Bielice,</w:t>
      </w:r>
      <w:r w:rsidRPr="00AC717F">
        <w:rPr>
          <w:rFonts w:eastAsia="Times New Roman" w:cstheme="minorHAnsi"/>
          <w:color w:val="333333"/>
        </w:rPr>
        <w:t xml:space="preserve"> 1</w:t>
      </w:r>
      <w:r w:rsidRPr="00AC717F">
        <w:rPr>
          <w:rFonts w:eastAsia="Times New Roman" w:cstheme="minorHAnsi"/>
          <w:color w:val="333333"/>
        </w:rPr>
        <w:t xml:space="preserve">0 </w:t>
      </w:r>
      <w:r w:rsidRPr="00AC717F">
        <w:rPr>
          <w:rFonts w:eastAsia="Times New Roman" w:cstheme="minorHAnsi"/>
          <w:color w:val="333333"/>
        </w:rPr>
        <w:t>stycznia</w:t>
      </w:r>
      <w:r w:rsidRPr="00AC717F">
        <w:rPr>
          <w:rFonts w:eastAsia="Times New Roman" w:cstheme="minorHAnsi"/>
          <w:color w:val="333333"/>
        </w:rPr>
        <w:t xml:space="preserve"> 202</w:t>
      </w:r>
      <w:r w:rsidRPr="00AC717F">
        <w:rPr>
          <w:rFonts w:eastAsia="Times New Roman" w:cstheme="minorHAnsi"/>
          <w:color w:val="333333"/>
        </w:rPr>
        <w:t>3</w:t>
      </w:r>
      <w:r w:rsidRPr="00AC717F">
        <w:rPr>
          <w:rFonts w:eastAsia="Times New Roman" w:cstheme="minorHAnsi"/>
          <w:color w:val="333333"/>
        </w:rPr>
        <w:t xml:space="preserve"> r. </w:t>
      </w:r>
    </w:p>
    <w:p w14:paraId="54B1DF0E" w14:textId="77777777" w:rsidR="005A461B" w:rsidRPr="00AC717F" w:rsidRDefault="005A461B" w:rsidP="005A461B">
      <w:pPr>
        <w:spacing w:after="0" w:line="276" w:lineRule="auto"/>
        <w:jc w:val="both"/>
        <w:rPr>
          <w:rFonts w:eastAsia="Calibri" w:cstheme="minorHAnsi"/>
          <w:b/>
        </w:rPr>
      </w:pPr>
    </w:p>
    <w:p w14:paraId="46C70CEE" w14:textId="7E68E839" w:rsidR="005A461B" w:rsidRPr="00AC717F" w:rsidRDefault="005A461B" w:rsidP="005A461B">
      <w:pPr>
        <w:spacing w:after="0" w:line="276" w:lineRule="auto"/>
        <w:jc w:val="both"/>
        <w:rPr>
          <w:rFonts w:eastAsia="Calibri" w:cstheme="minorHAnsi"/>
        </w:rPr>
      </w:pPr>
      <w:r w:rsidRPr="00AC717F">
        <w:rPr>
          <w:rFonts w:eastAsia="Calibri" w:cstheme="minorHAnsi"/>
        </w:rPr>
        <w:t xml:space="preserve">Znak sprawy: </w:t>
      </w:r>
      <w:r w:rsidRPr="00AC717F">
        <w:rPr>
          <w:rFonts w:eastAsia="Times New Roman" w:cstheme="minorHAnsi"/>
          <w:kern w:val="2"/>
          <w:lang w:eastAsia="pl-PL" w:bidi="hi-IN"/>
        </w:rPr>
        <w:t>ZP 271.1.202</w:t>
      </w:r>
      <w:r w:rsidRPr="00AC717F">
        <w:rPr>
          <w:rFonts w:eastAsia="Times New Roman" w:cstheme="minorHAnsi"/>
          <w:kern w:val="2"/>
          <w:lang w:eastAsia="pl-PL" w:bidi="hi-IN"/>
        </w:rPr>
        <w:t>3</w:t>
      </w:r>
    </w:p>
    <w:p w14:paraId="5D47CF11" w14:textId="77777777" w:rsidR="005A461B" w:rsidRPr="00AC717F" w:rsidRDefault="005A461B" w:rsidP="005A461B">
      <w:pPr>
        <w:spacing w:after="0" w:line="276" w:lineRule="auto"/>
        <w:jc w:val="both"/>
        <w:rPr>
          <w:rFonts w:eastAsia="Calibri" w:cstheme="minorHAnsi"/>
          <w:b/>
        </w:rPr>
      </w:pPr>
    </w:p>
    <w:p w14:paraId="26DF9964" w14:textId="77777777" w:rsidR="005A461B" w:rsidRPr="00AC717F" w:rsidRDefault="005A461B" w:rsidP="005A461B">
      <w:pPr>
        <w:spacing w:after="0" w:line="276" w:lineRule="auto"/>
        <w:jc w:val="right"/>
        <w:rPr>
          <w:rFonts w:eastAsia="Calibri" w:cstheme="minorHAnsi"/>
          <w:b/>
        </w:rPr>
      </w:pPr>
      <w:r w:rsidRPr="00AC717F">
        <w:rPr>
          <w:rFonts w:eastAsia="Calibri" w:cstheme="minorHAnsi"/>
          <w:b/>
        </w:rPr>
        <w:t xml:space="preserve">Uczestnicy postępowania </w:t>
      </w:r>
    </w:p>
    <w:p w14:paraId="6B0C5F7A" w14:textId="77777777" w:rsidR="005A461B" w:rsidRPr="00AC717F" w:rsidRDefault="005A461B" w:rsidP="005A461B">
      <w:pPr>
        <w:spacing w:after="0" w:line="276" w:lineRule="auto"/>
        <w:jc w:val="right"/>
        <w:rPr>
          <w:rFonts w:eastAsia="Calibri" w:cstheme="minorHAnsi"/>
          <w:b/>
        </w:rPr>
      </w:pPr>
      <w:r w:rsidRPr="00AC717F">
        <w:rPr>
          <w:rFonts w:eastAsia="Calibri" w:cstheme="minorHAnsi"/>
          <w:b/>
        </w:rPr>
        <w:t>o udzielenie zamówienia</w:t>
      </w:r>
    </w:p>
    <w:p w14:paraId="54B7B678" w14:textId="77777777" w:rsidR="005A461B" w:rsidRPr="00AC717F" w:rsidRDefault="005A461B" w:rsidP="005A461B">
      <w:pPr>
        <w:spacing w:after="0" w:line="240" w:lineRule="exact"/>
        <w:jc w:val="both"/>
        <w:rPr>
          <w:rFonts w:eastAsia="Calibri" w:cstheme="minorHAnsi"/>
        </w:rPr>
      </w:pPr>
    </w:p>
    <w:p w14:paraId="26DFE9D8" w14:textId="77777777" w:rsidR="005A461B" w:rsidRPr="00AC717F" w:rsidRDefault="005A461B" w:rsidP="005A461B">
      <w:pPr>
        <w:spacing w:after="0" w:line="240" w:lineRule="exact"/>
        <w:jc w:val="both"/>
        <w:rPr>
          <w:rFonts w:eastAsia="Calibri" w:cstheme="minorHAnsi"/>
        </w:rPr>
      </w:pPr>
    </w:p>
    <w:p w14:paraId="771ACB8C" w14:textId="77777777" w:rsidR="005A461B" w:rsidRPr="00AC717F" w:rsidRDefault="005A461B" w:rsidP="005A461B">
      <w:pPr>
        <w:spacing w:after="0" w:line="240" w:lineRule="auto"/>
        <w:jc w:val="center"/>
        <w:rPr>
          <w:rFonts w:eastAsia="Calibri" w:cstheme="minorHAnsi"/>
          <w:b/>
        </w:rPr>
      </w:pPr>
      <w:r w:rsidRPr="00AC717F">
        <w:rPr>
          <w:rFonts w:eastAsia="Calibri" w:cstheme="minorHAnsi"/>
          <w:b/>
        </w:rPr>
        <w:t xml:space="preserve">WYJAŚNIENIE I ZMIANY TREŚCI </w:t>
      </w:r>
    </w:p>
    <w:p w14:paraId="59FFB005" w14:textId="77777777" w:rsidR="005A461B" w:rsidRPr="00AC717F" w:rsidRDefault="005A461B" w:rsidP="005A461B">
      <w:pPr>
        <w:spacing w:after="0" w:line="240" w:lineRule="auto"/>
        <w:jc w:val="center"/>
        <w:rPr>
          <w:rFonts w:eastAsia="Calibri" w:cstheme="minorHAnsi"/>
          <w:b/>
        </w:rPr>
      </w:pPr>
      <w:r w:rsidRPr="00AC717F">
        <w:rPr>
          <w:rFonts w:eastAsia="Calibri" w:cstheme="minorHAnsi"/>
          <w:b/>
        </w:rPr>
        <w:t xml:space="preserve">SPECYFIKACJI  WARYNKÓW ZAMÓWIENIA </w:t>
      </w:r>
    </w:p>
    <w:p w14:paraId="41109AE4" w14:textId="77777777" w:rsidR="005A461B" w:rsidRPr="00AC717F" w:rsidRDefault="005A461B" w:rsidP="005A461B">
      <w:pPr>
        <w:spacing w:after="0" w:line="240" w:lineRule="auto"/>
        <w:jc w:val="both"/>
        <w:rPr>
          <w:rFonts w:eastAsia="Calibri" w:cstheme="minorHAnsi"/>
        </w:rPr>
      </w:pPr>
    </w:p>
    <w:p w14:paraId="3512E5F6" w14:textId="77777777" w:rsidR="005A461B" w:rsidRPr="00AC717F" w:rsidRDefault="005A461B" w:rsidP="005A461B">
      <w:pPr>
        <w:spacing w:after="0" w:line="240" w:lineRule="exact"/>
        <w:jc w:val="both"/>
        <w:rPr>
          <w:rFonts w:eastAsia="Calibri" w:cstheme="minorHAnsi"/>
        </w:rPr>
      </w:pPr>
    </w:p>
    <w:p w14:paraId="310CCCA2" w14:textId="77777777" w:rsidR="005A461B" w:rsidRPr="00AC717F" w:rsidRDefault="005A461B" w:rsidP="005A461B">
      <w:pPr>
        <w:widowControl w:val="0"/>
        <w:suppressAutoHyphens/>
        <w:spacing w:after="0" w:line="276" w:lineRule="auto"/>
        <w:jc w:val="both"/>
        <w:rPr>
          <w:rFonts w:eastAsia="Calibri" w:cstheme="minorHAnsi"/>
          <w:b/>
          <w:u w:val="single"/>
        </w:rPr>
      </w:pPr>
      <w:r w:rsidRPr="00AC717F">
        <w:rPr>
          <w:rFonts w:eastAsia="Calibri" w:cstheme="minorHAnsi"/>
          <w:b/>
          <w:u w:val="single"/>
        </w:rPr>
        <w:t xml:space="preserve">Dotyczy: postępowania o udzielenie zamówienia publicznego w trybie podstawowym bez negocjacji </w:t>
      </w:r>
    </w:p>
    <w:p w14:paraId="7C84FFA2" w14:textId="77777777" w:rsidR="005A461B" w:rsidRPr="00AC717F" w:rsidRDefault="005A461B" w:rsidP="005A461B">
      <w:pPr>
        <w:spacing w:after="0" w:line="276" w:lineRule="auto"/>
        <w:jc w:val="center"/>
        <w:rPr>
          <w:rFonts w:eastAsia="Calibri" w:cstheme="minorHAnsi"/>
          <w:b/>
        </w:rPr>
      </w:pPr>
      <w:r w:rsidRPr="00AC717F">
        <w:rPr>
          <w:rFonts w:eastAsia="Times New Roman" w:cstheme="minorHAnsi"/>
          <w:b/>
          <w:u w:val="single"/>
          <w:lang w:eastAsia="pl-PL"/>
        </w:rPr>
        <w:t xml:space="preserve">pn. </w:t>
      </w:r>
      <w:r w:rsidRPr="00AC717F">
        <w:rPr>
          <w:rFonts w:eastAsia="Calibri" w:cstheme="minorHAnsi"/>
          <w:b/>
        </w:rPr>
        <w:t>Dostawa sprzętu i oprogramowania związana z realizacją projektów w ramach grantu „Cyfrowa Gmina” oraz „Wsparcie dzieci z rodzin pegeerowskich w rozwoju cyfrowym – Granty PPGR”</w:t>
      </w:r>
    </w:p>
    <w:p w14:paraId="53133A84" w14:textId="154FDD65" w:rsidR="005A461B" w:rsidRPr="00AC717F" w:rsidRDefault="005A461B" w:rsidP="005A461B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u w:val="single"/>
        </w:rPr>
      </w:pPr>
    </w:p>
    <w:p w14:paraId="23B8C7BA" w14:textId="0FB6B2AB" w:rsidR="005A461B" w:rsidRPr="00AC717F" w:rsidRDefault="005A461B" w:rsidP="005A461B">
      <w:pPr>
        <w:spacing w:after="0" w:line="240" w:lineRule="auto"/>
        <w:jc w:val="both"/>
        <w:rPr>
          <w:rFonts w:eastAsia="Calibri" w:cstheme="minorHAnsi"/>
        </w:rPr>
      </w:pPr>
      <w:r w:rsidRPr="00AC717F">
        <w:rPr>
          <w:rFonts w:eastAsia="Calibri" w:cstheme="minorHAnsi"/>
        </w:rPr>
        <w:t>w odpowiedzi na pytania Wykonawców, informujemy co następuje:</w:t>
      </w:r>
    </w:p>
    <w:p w14:paraId="02D2E205" w14:textId="77777777" w:rsidR="005A461B" w:rsidRPr="00AC717F" w:rsidRDefault="005A461B" w:rsidP="005A461B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color w:val="000000"/>
        </w:rPr>
      </w:pPr>
    </w:p>
    <w:p w14:paraId="6F359D2D" w14:textId="3F3573F7" w:rsidR="005A461B" w:rsidRPr="00AC717F" w:rsidRDefault="005A461B" w:rsidP="005A461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AC717F">
        <w:rPr>
          <w:rFonts w:eastAsia="Times New Roman" w:cstheme="minorHAnsi"/>
          <w:b/>
          <w:bCs/>
          <w:lang w:eastAsia="pl-PL"/>
        </w:rPr>
        <w:t>Wyjaśnienia treści Specyfikacji Warunków Zamówienia</w:t>
      </w:r>
    </w:p>
    <w:p w14:paraId="00AEB369" w14:textId="77777777" w:rsidR="005A461B" w:rsidRPr="00AC717F" w:rsidRDefault="005A461B" w:rsidP="005A461B">
      <w:pPr>
        <w:spacing w:after="0" w:line="240" w:lineRule="auto"/>
        <w:ind w:left="108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4A722366" w14:textId="4985D660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 xml:space="preserve">Pytanie </w:t>
      </w:r>
      <w:r w:rsidRPr="00AC717F">
        <w:rPr>
          <w:rFonts w:cstheme="minorHAnsi"/>
        </w:rPr>
        <w:t>1.</w:t>
      </w:r>
    </w:p>
    <w:p w14:paraId="17C4CEE2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 xml:space="preserve">Czy Zamawiający  potwierdza,  że  w przypadku wyboru oferty Wykonawcy prowadzącego działalność w formie spółki akcyjnej, część </w:t>
      </w:r>
      <w:proofErr w:type="spellStart"/>
      <w:r w:rsidRPr="00AC717F">
        <w:rPr>
          <w:rFonts w:cstheme="minorHAnsi"/>
        </w:rPr>
        <w:t>komparycyjna</w:t>
      </w:r>
      <w:proofErr w:type="spellEnd"/>
      <w:r w:rsidRPr="00AC717F">
        <w:rPr>
          <w:rFonts w:cstheme="minorHAnsi"/>
        </w:rPr>
        <w:t xml:space="preserve"> Umowy będzie obejmować wszelkie dane wymagane przez art. 374 § 1 </w:t>
      </w:r>
      <w:proofErr w:type="spellStart"/>
      <w:r w:rsidRPr="00AC717F">
        <w:rPr>
          <w:rFonts w:cstheme="minorHAnsi"/>
        </w:rPr>
        <w:t>Ksh</w:t>
      </w:r>
      <w:proofErr w:type="spellEnd"/>
      <w:r w:rsidRPr="00AC717F">
        <w:rPr>
          <w:rFonts w:cstheme="minorHAnsi"/>
        </w:rPr>
        <w:t>.  zad.1, zad.2?</w:t>
      </w:r>
    </w:p>
    <w:p w14:paraId="0CADE4C0" w14:textId="0C9130DB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Odpowiedź</w:t>
      </w:r>
    </w:p>
    <w:p w14:paraId="062D576B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Zamawiający zastosuje oznaczenie Stron w umowie zgodnie z wymaganiami Wykonawców w przypadku jeżeli dane oznaczające stronę Wykonawcy będą wynikać z dokumentów przedstawionych na etapie składanej oferty.</w:t>
      </w:r>
    </w:p>
    <w:p w14:paraId="147F6A28" w14:textId="77777777" w:rsidR="005A461B" w:rsidRPr="00AC717F" w:rsidRDefault="005A461B" w:rsidP="005A461B">
      <w:pPr>
        <w:rPr>
          <w:rFonts w:cstheme="minorHAnsi"/>
        </w:rPr>
      </w:pPr>
    </w:p>
    <w:p w14:paraId="7718428A" w14:textId="3DDF1F60" w:rsidR="005A461B" w:rsidRPr="00AC717F" w:rsidRDefault="005A461B" w:rsidP="005A461B">
      <w:pPr>
        <w:rPr>
          <w:rFonts w:cstheme="minorHAnsi"/>
        </w:rPr>
      </w:pPr>
      <w:r w:rsidRPr="00AC717F">
        <w:rPr>
          <w:rFonts w:cstheme="minorHAnsi"/>
        </w:rPr>
        <w:t xml:space="preserve">Pytanie </w:t>
      </w:r>
      <w:r w:rsidRPr="00AC717F">
        <w:rPr>
          <w:rFonts w:cstheme="minorHAnsi"/>
        </w:rPr>
        <w:t>2.</w:t>
      </w:r>
    </w:p>
    <w:p w14:paraId="78BDA94E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W treści  zapisu §  9 ust.10  Umowy –zad. 1 i zad.2 wskazuje, się  że  - W przypadku wystąpienia szkody, której wysokość przekracza wysokość zastrzeżonych kar umownych Strony uprawnione są do dochodzenia odszkodowania przekraczającego wysokość kar umownych zasadach na ogólnych ustawy Kodeks cywilny.</w:t>
      </w:r>
    </w:p>
    <w:p w14:paraId="1F151B3C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 xml:space="preserve">Mając na uwadze postanowienie umowne  Wykonawca zwraca się   o doprecyzowanie, poprzez dookreślenie, że Wykonawca odpowiada za szkodę wyrządzoną Zamawiającemu z winy Wykonawcy,  chyba, że szkoda została spowodowana działaniem Siły Wyższej, wyłączną winą Zamawiającego lub osoby trzeciej, za którą Wykonawca nie ponosi odpowiedzialności. </w:t>
      </w:r>
    </w:p>
    <w:p w14:paraId="07C2970E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Wykonawca wskazuje, że przywołana regulacja  stwarza  Zamawiającemu  prawo  do dochodzenia należności w nieograniczonej wysokości.  Z tego względu  określenie maksymalnej wysokości odszkodowania   umożliwia  Wykonawcy   ocenę  ryzyka   związanego z realizacją umowy.  W świetle powyższego  Wykonawca zwraca się o potwierdzenie, że  Zamawiający  wyraża zgodę na uzupełnienie  zapisu ,  poprzez wskazanie, że  łączna wysokość odszkodowania wraz z naliczonymi karami nie przekroczy  całkowitej wartości umowy.</w:t>
      </w:r>
    </w:p>
    <w:p w14:paraId="4F29A7C9" w14:textId="3F892196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lastRenderedPageBreak/>
        <w:t>Odpowiedź</w:t>
      </w:r>
      <w:r w:rsidRPr="00AC717F">
        <w:rPr>
          <w:rFonts w:cstheme="minorHAnsi"/>
        </w:rPr>
        <w:t>:</w:t>
      </w:r>
    </w:p>
    <w:p w14:paraId="0C16B09A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 xml:space="preserve">Prawo Zamawiającego do dochodzenia odszkodowania jest uprawnieniem wynikającym z Kodeksu Cywilnego, którego zasady uzyskania zostały określone przepisami prawa. W związku z powyższym, Zamawiający nie reguluje w umowie swoich uprawnień w zakresie dochodzenia odszkodowania ponad te, które wynikają z Kodeksu Cywilnego i w konsekwencji Zamawiający nie modyfikuje treści SWZ i jej załączników. </w:t>
      </w:r>
    </w:p>
    <w:p w14:paraId="527AF205" w14:textId="0F0DA0A2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 xml:space="preserve">Pytanie </w:t>
      </w:r>
      <w:r w:rsidRPr="00AC717F">
        <w:rPr>
          <w:rFonts w:cstheme="minorHAnsi"/>
        </w:rPr>
        <w:t>3.</w:t>
      </w:r>
    </w:p>
    <w:p w14:paraId="51A3915E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W związku ze wskazaniem w § 5 ust. 5 projektu umowy postanowień o jednostronnym uregulowaniu kwestii dotyczącej przekazania przez Wykonawcę, w imieniu i na rzecz Zamawiającego, klauzuli informacyjnej Zamawiającego, Wykonawca wnosi, aby do umowy na zasadzie wzajemności dodać analogiczne postanowienia zastrzeżone na rzecz Wykonawcy. W związku z dwustronną relacją pomiędzy Stronami umowy, a tym samym w związku ze wzajemnym udostępnieniem danych osobowych personelu Stron, postanowienia o realizacji obowiązku informacyjnego powinny być dwustronne (wzajemne), co jest obecnie praktyką rynkową, w związku z czym wnosimy o odpowiednią modyfikację wskazanych postanowień.</w:t>
      </w:r>
    </w:p>
    <w:p w14:paraId="0B0C9E0A" w14:textId="19C0E416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Odpowiedź</w:t>
      </w:r>
      <w:r w:rsidRPr="00AC717F">
        <w:rPr>
          <w:rFonts w:cstheme="minorHAnsi"/>
        </w:rPr>
        <w:t>:</w:t>
      </w:r>
    </w:p>
    <w:p w14:paraId="7E17A5C5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Zamawiający modyfikuje treść Załącznika nr 7.1 – Wzór umowy dla Części 1 oraz Załącznika nr 7.2 – Wzór umowy dla Części 2, § 5 ust. 5 w obu załącznikach nadając im brzmienie:</w:t>
      </w:r>
    </w:p>
    <w:p w14:paraId="6C3F62FC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Strony oświadczają, że spełnią obowiązek informacyjny, o którym mowa w art. 13 i 14 rozporządzenia Parlamentu Europejskiego i Rady (UE) 2016/679 z dnia 27 kwietnia 2016 r. w sprawie ochrony osób fizycznych w związku przetwarzaniem danych osobowych i w sprawie swobodnego przepływu takich danych oraz uchylenia dyrektywy 95/46/WE (ogólne rozporządzenie o ochronie danych) (Dz. Urz. UE L 119 z 04.05.2016, str. 1, ze zm.) wobec osób fizycznych, których dane osobowe zostaną przekazane przez Strony w celu realizacji niniejszej Umowy.</w:t>
      </w:r>
    </w:p>
    <w:p w14:paraId="6BB8EB5C" w14:textId="4ECE454D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 xml:space="preserve">Pytanie </w:t>
      </w:r>
      <w:r w:rsidRPr="00AC717F">
        <w:rPr>
          <w:rFonts w:cstheme="minorHAnsi"/>
        </w:rPr>
        <w:t>4.</w:t>
      </w:r>
    </w:p>
    <w:p w14:paraId="302A09AE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 xml:space="preserve">Wykonawca wnosi, aby postanowienia § 12 projektu umowy (cz. 1) / § 13 projektu umowy (cz. 2) zastąpić postanowieniami o tzw. udostępnieniu danych osobowych personelu/przedstawicieli Stron. Oczywistym jest bowiem, że do takiego udostępnienia dojdzie (Komparycja stron – reprezentacja stron), a w wyniku tego Strony staną się niezależnymi administratorami w/w danych osobowych. Pomiędzy Stronami umowy dojdzie do wymiany danych osobowych personelu Stron, co na gruncie zasad ochrony danych osobowych określane jest ich „udostępnieniem” (pomiędzy dwoma niezależnymi administratorami). </w:t>
      </w:r>
    </w:p>
    <w:p w14:paraId="57C2295B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Poniżej propozycja zapisów. Wykonawca wnosi o dopisanie:</w:t>
      </w:r>
    </w:p>
    <w:p w14:paraId="4EB97D65" w14:textId="77777777" w:rsidR="005A461B" w:rsidRPr="00AC717F" w:rsidRDefault="005A461B" w:rsidP="005A461B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</w:rPr>
      </w:pPr>
      <w:r w:rsidRPr="00AC717F">
        <w:rPr>
          <w:rFonts w:cstheme="minorHAnsi"/>
        </w:rPr>
        <w:t>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14:paraId="3D0C76C4" w14:textId="77777777" w:rsidR="005A461B" w:rsidRPr="00AC717F" w:rsidRDefault="005A461B" w:rsidP="005A461B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</w:rPr>
      </w:pPr>
      <w:r w:rsidRPr="00AC717F">
        <w:rPr>
          <w:rFonts w:cstheme="minorHAnsi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22350656" w14:textId="77777777" w:rsidR="005A461B" w:rsidRPr="00AC717F" w:rsidRDefault="005A461B" w:rsidP="005A461B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</w:rPr>
      </w:pPr>
      <w:r w:rsidRPr="00AC717F">
        <w:rPr>
          <w:rFonts w:cstheme="minorHAnsi"/>
        </w:rPr>
        <w:t xml:space="preserve">Wskutek wzajemnego udostępnienia danych osobowych osób wskazanych w </w:t>
      </w:r>
      <w:proofErr w:type="spellStart"/>
      <w:r w:rsidRPr="00AC717F">
        <w:rPr>
          <w:rFonts w:cstheme="minorHAnsi"/>
        </w:rPr>
        <w:t>ppkt</w:t>
      </w:r>
      <w:proofErr w:type="spellEnd"/>
      <w:r w:rsidRPr="00AC717F">
        <w:rPr>
          <w:rFonts w:cstheme="minorHAnsi"/>
        </w:rPr>
        <w:t xml:space="preserve"> 1) oraz 2) powyżej, Strony stają się niezależnymi administratorami udostępnionych im danych. Każda ze </w:t>
      </w:r>
      <w:r w:rsidRPr="00AC717F">
        <w:rPr>
          <w:rFonts w:cstheme="minorHAnsi"/>
        </w:rPr>
        <w:lastRenderedPageBreak/>
        <w:t>Stron jako administrator udostępnionych jej danych osobowych samodzielnie decyduje o celach i środkach przetwarzania udostępnionych jej danych osobowych, w granicach obowiązującego prawa i ponosi za to odpowiedzialność.</w:t>
      </w:r>
    </w:p>
    <w:p w14:paraId="6740CF81" w14:textId="77777777" w:rsidR="005A461B" w:rsidRPr="00AC717F" w:rsidRDefault="005A461B" w:rsidP="005A461B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</w:rPr>
      </w:pPr>
      <w:r w:rsidRPr="00AC717F">
        <w:rPr>
          <w:rFonts w:cstheme="minorHAnsi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3C6585E5" w14:textId="77777777" w:rsidR="005A461B" w:rsidRPr="00AC717F" w:rsidRDefault="005A461B" w:rsidP="005A461B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</w:rPr>
      </w:pPr>
      <w:r w:rsidRPr="00AC717F">
        <w:rPr>
          <w:rFonts w:cstheme="minorHAnsi"/>
        </w:rPr>
        <w:t xml:space="preserve">Jeśli Koordynator Umowy Strony nie wskaże inaczej w formie pisemnej, elektronicznej lub e-mailowej, druga Strona, w wykonaniu obowiązku z </w:t>
      </w:r>
      <w:proofErr w:type="spellStart"/>
      <w:r w:rsidRPr="00AC717F">
        <w:rPr>
          <w:rFonts w:cstheme="minorHAnsi"/>
        </w:rPr>
        <w:t>ppkt</w:t>
      </w:r>
      <w:proofErr w:type="spellEnd"/>
      <w:r w:rsidRPr="00AC717F">
        <w:rPr>
          <w:rFonts w:cstheme="minorHAnsi"/>
        </w:rPr>
        <w:t xml:space="preserve"> 4), powinna użyć treści Informacji o danych osobowych dotyczącej pracowników i współpracowników drugiej Strony, dostępnej na stronie </w:t>
      </w:r>
      <w:hyperlink r:id="rId5" w:history="1">
        <w:r w:rsidRPr="00AC717F">
          <w:rPr>
            <w:rStyle w:val="Hipercze"/>
            <w:rFonts w:cstheme="minorHAnsi"/>
          </w:rPr>
          <w:t>www.______________________(wersja</w:t>
        </w:r>
      </w:hyperlink>
      <w:r w:rsidRPr="00AC717F">
        <w:rPr>
          <w:rFonts w:cstheme="minorHAnsi"/>
        </w:rPr>
        <w:t xml:space="preserve"> Wykonawcy), </w:t>
      </w:r>
      <w:hyperlink r:id="rId6" w:history="1">
        <w:r w:rsidRPr="00AC717F">
          <w:rPr>
            <w:rStyle w:val="Hipercze"/>
            <w:rFonts w:cstheme="minorHAnsi"/>
          </w:rPr>
          <w:t>www.__________</w:t>
        </w:r>
      </w:hyperlink>
      <w:r w:rsidRPr="00AC717F">
        <w:rPr>
          <w:rFonts w:cstheme="minorHAnsi"/>
        </w:rPr>
        <w:t xml:space="preserve"> (wersja Zamawiającego).</w:t>
      </w:r>
    </w:p>
    <w:p w14:paraId="1DCE699A" w14:textId="48A63440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Odpowiedź</w:t>
      </w:r>
      <w:r w:rsidRPr="00AC717F">
        <w:rPr>
          <w:rFonts w:cstheme="minorHAnsi"/>
        </w:rPr>
        <w:t>:</w:t>
      </w:r>
    </w:p>
    <w:p w14:paraId="12B5F065" w14:textId="77777777" w:rsidR="005A461B" w:rsidRPr="00AC717F" w:rsidRDefault="005A461B" w:rsidP="005A461B">
      <w:pPr>
        <w:rPr>
          <w:rFonts w:cstheme="minorHAnsi"/>
        </w:rPr>
      </w:pPr>
      <w:r w:rsidRPr="00AC717F">
        <w:rPr>
          <w:rFonts w:cstheme="minorHAnsi"/>
        </w:rPr>
        <w:t>Zamawiający nie modyfikuje treść SWZ i załączników do niej.</w:t>
      </w:r>
    </w:p>
    <w:p w14:paraId="2B5ED5E1" w14:textId="48F78AD4" w:rsidR="005A461B" w:rsidRPr="00AC717F" w:rsidRDefault="005A461B" w:rsidP="005A461B">
      <w:pPr>
        <w:rPr>
          <w:rFonts w:cstheme="minorHAnsi"/>
        </w:rPr>
      </w:pPr>
      <w:r w:rsidRPr="00AC717F">
        <w:rPr>
          <w:rFonts w:cstheme="minorHAnsi"/>
        </w:rPr>
        <w:t xml:space="preserve">Pytanie </w:t>
      </w:r>
      <w:r w:rsidRPr="00AC717F">
        <w:rPr>
          <w:rFonts w:cstheme="minorHAnsi"/>
        </w:rPr>
        <w:t>5.</w:t>
      </w:r>
    </w:p>
    <w:p w14:paraId="703FD474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Wykonawca wnosi, aby w Umowie wskazać, że treść obowiązku informacyjnego Wykonawcy dostępna jest na stronie www…………….. bądź w załącznikach do umowy (Wykonawca dostarczy jego treść na etapie zawierania umowy).</w:t>
      </w:r>
    </w:p>
    <w:p w14:paraId="5BC65D6D" w14:textId="68C5A0E8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 xml:space="preserve">Odpowiedź </w:t>
      </w:r>
      <w:r w:rsidRPr="00AC717F">
        <w:rPr>
          <w:rFonts w:cstheme="minorHAnsi"/>
        </w:rPr>
        <w:t>:</w:t>
      </w:r>
    </w:p>
    <w:p w14:paraId="63FAFF07" w14:textId="77777777" w:rsidR="005A461B" w:rsidRPr="00AC717F" w:rsidRDefault="005A461B" w:rsidP="005A461B">
      <w:pPr>
        <w:rPr>
          <w:rFonts w:cstheme="minorHAnsi"/>
        </w:rPr>
      </w:pPr>
      <w:r w:rsidRPr="00AC717F">
        <w:rPr>
          <w:rFonts w:cstheme="minorHAnsi"/>
        </w:rPr>
        <w:t>Zamawiający nie modyfikuje treść SWZ i załączników do niej.</w:t>
      </w:r>
    </w:p>
    <w:p w14:paraId="2F16A6FB" w14:textId="77777777" w:rsidR="005A461B" w:rsidRPr="00AC717F" w:rsidRDefault="005A461B" w:rsidP="005A461B">
      <w:pPr>
        <w:jc w:val="both"/>
        <w:rPr>
          <w:rFonts w:cstheme="minorHAnsi"/>
        </w:rPr>
      </w:pPr>
    </w:p>
    <w:p w14:paraId="1310B331" w14:textId="58851195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 xml:space="preserve">Pytanie </w:t>
      </w:r>
      <w:r w:rsidRPr="00AC717F">
        <w:rPr>
          <w:rFonts w:cstheme="minorHAnsi"/>
        </w:rPr>
        <w:t>6.</w:t>
      </w:r>
    </w:p>
    <w:p w14:paraId="02B727A3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Czy konfiguracja sprzętu w części 1 „ Dostawa powyższego sprzętu informatycznego obejmuje jego dostawę, instalację i konfigurację.” wymaga konfiguracji z lokalną siecią komputerową Zamawiającego?</w:t>
      </w:r>
    </w:p>
    <w:p w14:paraId="47783A9B" w14:textId="1C1A7505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Odpowiedź</w:t>
      </w:r>
      <w:r w:rsidRPr="00AC717F">
        <w:rPr>
          <w:rFonts w:cstheme="minorHAnsi"/>
        </w:rPr>
        <w:t>:</w:t>
      </w:r>
    </w:p>
    <w:p w14:paraId="6A6D3476" w14:textId="77777777" w:rsidR="005A461B" w:rsidRPr="00AC717F" w:rsidRDefault="005A461B" w:rsidP="005A461B">
      <w:pPr>
        <w:jc w:val="both"/>
        <w:rPr>
          <w:rFonts w:cstheme="minorHAnsi"/>
        </w:rPr>
      </w:pPr>
      <w:r w:rsidRPr="00AC717F">
        <w:rPr>
          <w:rFonts w:cstheme="minorHAnsi"/>
        </w:rPr>
        <w:t>Zamawiający nie wymaga konfiguracji z lokalną siecią komputerową Zamawiającego.</w:t>
      </w:r>
    </w:p>
    <w:p w14:paraId="7A826FC6" w14:textId="77777777" w:rsidR="005A461B" w:rsidRPr="00AC717F" w:rsidRDefault="005A461B" w:rsidP="005A461B">
      <w:pPr>
        <w:rPr>
          <w:rFonts w:cstheme="minorHAnsi"/>
        </w:rPr>
      </w:pPr>
    </w:p>
    <w:p w14:paraId="17E51563" w14:textId="77777777" w:rsidR="005A461B" w:rsidRPr="00AC717F" w:rsidRDefault="005A461B" w:rsidP="005A461B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76DBAC80" w14:textId="77777777" w:rsidR="005A461B" w:rsidRPr="00AC717F" w:rsidRDefault="005A461B" w:rsidP="005A461B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</w:p>
    <w:p w14:paraId="1014594C" w14:textId="77777777" w:rsidR="005A461B" w:rsidRPr="00AC717F" w:rsidRDefault="005A461B" w:rsidP="005A461B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6BDCAEC7" w14:textId="77777777" w:rsidR="005A461B" w:rsidRPr="00AC717F" w:rsidRDefault="005A461B" w:rsidP="005A46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  <w:r w:rsidRPr="00AC717F">
        <w:rPr>
          <w:rFonts w:eastAsiaTheme="minorEastAsia" w:cs="Arial"/>
          <w:lang w:eastAsia="pl-PL"/>
        </w:rPr>
        <w:t>Zmiana treści SWZ:</w:t>
      </w:r>
    </w:p>
    <w:p w14:paraId="0E0256DC" w14:textId="77777777" w:rsidR="005A461B" w:rsidRPr="00AC717F" w:rsidRDefault="005A461B" w:rsidP="005A46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</w:p>
    <w:p w14:paraId="0ACAFC95" w14:textId="753CA654" w:rsidR="005A461B" w:rsidRPr="00AC717F" w:rsidRDefault="005A461B" w:rsidP="005A461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  <w:r w:rsidRPr="00AC717F">
        <w:rPr>
          <w:rFonts w:eastAsiaTheme="minorEastAsia" w:cs="Arial"/>
          <w:lang w:eastAsia="pl-PL"/>
        </w:rPr>
        <w:t>XI. Termin związania ofertą:</w:t>
      </w:r>
    </w:p>
    <w:p w14:paraId="28489E9F" w14:textId="4CA310A4" w:rsidR="005A461B" w:rsidRPr="00AC717F" w:rsidRDefault="00EB3B6F" w:rsidP="005A461B">
      <w:pPr>
        <w:spacing w:before="240" w:after="0" w:line="240" w:lineRule="auto"/>
        <w:jc w:val="both"/>
        <w:rPr>
          <w:rFonts w:cstheme="minorHAnsi"/>
        </w:rPr>
      </w:pPr>
      <w:r w:rsidRPr="00AC717F">
        <w:rPr>
          <w:rFonts w:cstheme="minorHAnsi"/>
        </w:rPr>
        <w:t>Wykonawca związany jest ofertą przez 30 dni od dnia upływu terminu składania ofert tj. do dnia 11.02.2023 r.</w:t>
      </w:r>
    </w:p>
    <w:p w14:paraId="04F9FFF9" w14:textId="77777777" w:rsidR="005A461B" w:rsidRPr="00AC717F" w:rsidRDefault="005A461B" w:rsidP="005A461B">
      <w:pPr>
        <w:pStyle w:val="Akapitzlist"/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</w:p>
    <w:p w14:paraId="05DDAE81" w14:textId="7B3E2B90" w:rsidR="005A461B" w:rsidRPr="00AC717F" w:rsidRDefault="005A461B" w:rsidP="005A461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  <w:r w:rsidRPr="00AC717F">
        <w:rPr>
          <w:rFonts w:eastAsiaTheme="minorEastAsia" w:cs="Arial"/>
          <w:lang w:eastAsia="pl-PL"/>
        </w:rPr>
        <w:t xml:space="preserve">XII Sposób </w:t>
      </w:r>
      <w:r w:rsidR="00EB3B6F" w:rsidRPr="00AC717F">
        <w:rPr>
          <w:rFonts w:eastAsiaTheme="minorEastAsia" w:cs="Arial"/>
          <w:lang w:eastAsia="pl-PL"/>
        </w:rPr>
        <w:t xml:space="preserve">oraz </w:t>
      </w:r>
      <w:r w:rsidRPr="00AC717F">
        <w:rPr>
          <w:rFonts w:eastAsiaTheme="minorEastAsia" w:cs="Arial"/>
          <w:lang w:eastAsia="pl-PL"/>
        </w:rPr>
        <w:t xml:space="preserve"> termin składania i otwarcia ofert</w:t>
      </w:r>
    </w:p>
    <w:p w14:paraId="247C4370" w14:textId="15189D93" w:rsidR="005A461B" w:rsidRPr="00AC717F" w:rsidRDefault="005A461B" w:rsidP="005A461B">
      <w:pPr>
        <w:spacing w:before="240" w:after="0" w:line="240" w:lineRule="auto"/>
        <w:jc w:val="both"/>
        <w:rPr>
          <w:rFonts w:cstheme="minorHAnsi"/>
        </w:rPr>
      </w:pPr>
      <w:r w:rsidRPr="00AC717F">
        <w:rPr>
          <w:rFonts w:cstheme="minorHAnsi"/>
        </w:rPr>
        <w:t>1.</w:t>
      </w:r>
      <w:r w:rsidR="00EB3B6F" w:rsidRPr="00AC717F">
        <w:rPr>
          <w:rFonts w:cstheme="minorHAnsi"/>
        </w:rPr>
        <w:t xml:space="preserve">Ofertę wraz z wymaganymi dokumentami należy złożyć za pośrednictwem </w:t>
      </w:r>
      <w:hyperlink r:id="rId7" w:history="1">
        <w:r w:rsidR="00EB3B6F" w:rsidRPr="00AC717F">
          <w:rPr>
            <w:rStyle w:val="Hipercze"/>
            <w:rFonts w:cstheme="minorHAnsi"/>
          </w:rPr>
          <w:t>https://ezamowienia.gov.pl</w:t>
        </w:r>
        <w:r w:rsidR="00EB3B6F" w:rsidRPr="00AC717F">
          <w:rPr>
            <w:rStyle w:val="Hipercze"/>
            <w:rFonts w:cstheme="minorHAnsi"/>
          </w:rPr>
          <w:t>/</w:t>
        </w:r>
      </w:hyperlink>
      <w:r w:rsidR="00EB3B6F" w:rsidRPr="00AC717F">
        <w:rPr>
          <w:rFonts w:cstheme="minorHAnsi"/>
        </w:rPr>
        <w:t xml:space="preserve"> do dnia 13.01.2023 r. godz. 10.00</w:t>
      </w:r>
    </w:p>
    <w:p w14:paraId="6C61DAE1" w14:textId="1D439877" w:rsidR="00EB3B6F" w:rsidRPr="00AC717F" w:rsidRDefault="00EB3B6F" w:rsidP="005A461B">
      <w:pPr>
        <w:spacing w:before="240" w:after="0" w:line="240" w:lineRule="auto"/>
        <w:jc w:val="both"/>
        <w:rPr>
          <w:rFonts w:cstheme="minorHAnsi"/>
        </w:rPr>
      </w:pPr>
      <w:r w:rsidRPr="00AC717F">
        <w:rPr>
          <w:rFonts w:cstheme="minorHAnsi"/>
        </w:rPr>
        <w:lastRenderedPageBreak/>
        <w:t xml:space="preserve">2. Otwarcie ofert nastąpi dnia 13.01.2023 r. o godz. 11.00 </w:t>
      </w:r>
    </w:p>
    <w:p w14:paraId="453CDDB4" w14:textId="45243FA7" w:rsidR="003B3DB3" w:rsidRPr="00AC717F" w:rsidRDefault="00447100" w:rsidP="005A461B">
      <w:pPr>
        <w:spacing w:before="240" w:after="0" w:line="240" w:lineRule="auto"/>
        <w:jc w:val="both"/>
        <w:rPr>
          <w:rFonts w:cstheme="minorHAnsi"/>
        </w:rPr>
      </w:pPr>
      <w:r w:rsidRPr="00AC717F">
        <w:rPr>
          <w:rFonts w:cstheme="minorHAnsi"/>
        </w:rPr>
        <w:t>XVI. Informacje dotyczące zabezpieczenia należytego wykonania umowy pkt. 1 otrzymuje brzmienie:</w:t>
      </w:r>
    </w:p>
    <w:p w14:paraId="5557A311" w14:textId="77777777" w:rsidR="00AC717F" w:rsidRPr="00AC717F" w:rsidRDefault="00447100" w:rsidP="00447100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cstheme="minorHAnsi"/>
        </w:rPr>
      </w:pPr>
      <w:r w:rsidRPr="00AC717F">
        <w:rPr>
          <w:rFonts w:cstheme="minorHAnsi"/>
        </w:rPr>
        <w:t xml:space="preserve">Zamawiający wymaga wniesienia przez Wykonawcę, którego oferta została wybrana jako najkorzystniejsza zabezpieczenia należytego wykonania umowy w wysokości 5% ceny całkowitej podanej w ofercie dla Części 2 zamówienia. </w:t>
      </w:r>
    </w:p>
    <w:p w14:paraId="3604DAC0" w14:textId="77777777" w:rsidR="005A461B" w:rsidRPr="00AC717F" w:rsidRDefault="005A461B" w:rsidP="005A46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EastAsia" w:cs="Arial"/>
          <w:lang w:eastAsia="pl-PL"/>
        </w:rPr>
      </w:pPr>
    </w:p>
    <w:p w14:paraId="7348B916" w14:textId="77777777" w:rsidR="005A461B" w:rsidRPr="00AC717F" w:rsidRDefault="005A461B" w:rsidP="005A461B">
      <w:pPr>
        <w:rPr>
          <w:rFonts w:ascii="Arial Narrow" w:eastAsia="Andale Sans UI" w:hAnsi="Arial Narrow" w:cs="Arial"/>
          <w:sz w:val="20"/>
          <w:szCs w:val="20"/>
        </w:rPr>
      </w:pPr>
    </w:p>
    <w:p w14:paraId="47F169D1" w14:textId="77777777" w:rsidR="005A461B" w:rsidRPr="00AC717F" w:rsidRDefault="005A461B" w:rsidP="005A461B">
      <w:pPr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</w:p>
    <w:p w14:paraId="13755543" w14:textId="77777777" w:rsidR="005A461B" w:rsidRPr="00AC717F" w:rsidRDefault="005A461B" w:rsidP="005A461B">
      <w:pPr>
        <w:spacing w:after="0"/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  <w:r w:rsidRPr="00AC717F">
        <w:rPr>
          <w:rFonts w:ascii="Arial Narrow" w:eastAsia="Andale Sans UI" w:hAnsi="Arial Narrow" w:cs="Arial"/>
          <w:b/>
          <w:bCs/>
          <w:sz w:val="20"/>
          <w:szCs w:val="20"/>
        </w:rPr>
        <w:t>Iwona Jolanta Kochel</w:t>
      </w:r>
    </w:p>
    <w:p w14:paraId="1754B91E" w14:textId="77777777" w:rsidR="005A461B" w:rsidRPr="00AC717F" w:rsidRDefault="005A461B" w:rsidP="005A461B">
      <w:pPr>
        <w:spacing w:after="0"/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  <w:r w:rsidRPr="00AC717F">
        <w:rPr>
          <w:rFonts w:ascii="Arial Narrow" w:eastAsia="Andale Sans UI" w:hAnsi="Arial Narrow" w:cs="Arial"/>
          <w:b/>
          <w:bCs/>
          <w:sz w:val="20"/>
          <w:szCs w:val="20"/>
        </w:rPr>
        <w:t>(-)</w:t>
      </w:r>
    </w:p>
    <w:p w14:paraId="284E7C35" w14:textId="77777777" w:rsidR="005A461B" w:rsidRDefault="005A461B" w:rsidP="005A461B">
      <w:pPr>
        <w:spacing w:after="0"/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  <w:r w:rsidRPr="00AC717F">
        <w:rPr>
          <w:rFonts w:ascii="Arial Narrow" w:eastAsia="Andale Sans UI" w:hAnsi="Arial Narrow" w:cs="Arial"/>
          <w:b/>
          <w:bCs/>
          <w:sz w:val="20"/>
          <w:szCs w:val="20"/>
        </w:rPr>
        <w:t>Wójt Gminy Bielice</w:t>
      </w:r>
    </w:p>
    <w:p w14:paraId="65FFBB98" w14:textId="77777777" w:rsidR="005A461B" w:rsidRDefault="005A461B" w:rsidP="005A461B">
      <w:pPr>
        <w:spacing w:after="0"/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</w:p>
    <w:p w14:paraId="1ECC94DB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297758D9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629834A7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0428D0E0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2CE1CB90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6D4B10E7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73D45398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3397DACA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63B158DD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25AAFC31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2B99987A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3E7B4E65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1B7B5CE0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66A6AB3B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2303D692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654B543C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15EB80A7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06B34E01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27C42CD8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p w14:paraId="2BF921F4" w14:textId="77777777" w:rsidR="005A461B" w:rsidRDefault="005A461B" w:rsidP="005A461B">
      <w:pPr>
        <w:autoSpaceDE w:val="0"/>
        <w:autoSpaceDN w:val="0"/>
        <w:adjustRightInd w:val="0"/>
        <w:spacing w:after="200" w:line="23" w:lineRule="atLeast"/>
        <w:jc w:val="right"/>
        <w:rPr>
          <w:rFonts w:eastAsiaTheme="minorEastAsia" w:cs="Arial"/>
          <w:b/>
          <w:bCs/>
          <w:lang w:eastAsia="pl-PL"/>
        </w:rPr>
      </w:pPr>
    </w:p>
    <w:sectPr w:rsidR="005A461B" w:rsidSect="00CB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6C1"/>
    <w:multiLevelType w:val="hybridMultilevel"/>
    <w:tmpl w:val="745E95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31FF0"/>
    <w:multiLevelType w:val="hybridMultilevel"/>
    <w:tmpl w:val="549E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0698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22407"/>
    <w:multiLevelType w:val="hybridMultilevel"/>
    <w:tmpl w:val="DBD2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9017F"/>
    <w:multiLevelType w:val="hybridMultilevel"/>
    <w:tmpl w:val="40322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E1D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15791"/>
    <w:multiLevelType w:val="hybridMultilevel"/>
    <w:tmpl w:val="E7761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54192"/>
    <w:multiLevelType w:val="hybridMultilevel"/>
    <w:tmpl w:val="A9DE1E92"/>
    <w:lvl w:ilvl="0" w:tplc="07DE32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3462B"/>
    <w:multiLevelType w:val="hybridMultilevel"/>
    <w:tmpl w:val="A672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F0086"/>
    <w:multiLevelType w:val="hybridMultilevel"/>
    <w:tmpl w:val="869CB0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71383"/>
    <w:multiLevelType w:val="multilevel"/>
    <w:tmpl w:val="813C40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50C02517"/>
    <w:multiLevelType w:val="hybridMultilevel"/>
    <w:tmpl w:val="32F6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707B2"/>
    <w:multiLevelType w:val="hybridMultilevel"/>
    <w:tmpl w:val="DFA66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0698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2C5CBA"/>
    <w:multiLevelType w:val="hybridMultilevel"/>
    <w:tmpl w:val="53B6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733C9"/>
    <w:multiLevelType w:val="hybridMultilevel"/>
    <w:tmpl w:val="8FF40716"/>
    <w:lvl w:ilvl="0" w:tplc="D11A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D08B5"/>
    <w:multiLevelType w:val="hybridMultilevel"/>
    <w:tmpl w:val="D83AC5C8"/>
    <w:lvl w:ilvl="0" w:tplc="FDB80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9088299">
    <w:abstractNumId w:val="12"/>
  </w:num>
  <w:num w:numId="2" w16cid:durableId="98532451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 w:val="0"/>
          <w:i w:val="0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 w16cid:durableId="2050955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95658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1743462">
    <w:abstractNumId w:val="3"/>
  </w:num>
  <w:num w:numId="6" w16cid:durableId="7336982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051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055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881202">
    <w:abstractNumId w:val="0"/>
  </w:num>
  <w:num w:numId="10" w16cid:durableId="1126586897">
    <w:abstractNumId w:val="2"/>
  </w:num>
  <w:num w:numId="11" w16cid:durableId="281419929">
    <w:abstractNumId w:val="6"/>
  </w:num>
  <w:num w:numId="12" w16cid:durableId="1101073370">
    <w:abstractNumId w:val="13"/>
  </w:num>
  <w:num w:numId="13" w16cid:durableId="1769081653">
    <w:abstractNumId w:val="9"/>
  </w:num>
  <w:num w:numId="14" w16cid:durableId="593516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CA"/>
    <w:rsid w:val="0030698A"/>
    <w:rsid w:val="003B3DB3"/>
    <w:rsid w:val="00447100"/>
    <w:rsid w:val="005A461B"/>
    <w:rsid w:val="00AC717F"/>
    <w:rsid w:val="00C203CA"/>
    <w:rsid w:val="00EB3B6F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1F09"/>
  <w15:chartTrackingRefBased/>
  <w15:docId w15:val="{3A6462D1-8E9E-4698-900A-94638DD8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a punktowana1,Lista punktowana2,Lista punktowana3,Lista punktowana4,L1,Numerowanie,Akapit z listą5,Akapit z listą BS,Preambuła,sw tekst,Colorful Shading - Accent 31,Light List - Accent 51,Bulleted list,Bullet List"/>
    <w:basedOn w:val="Normalny"/>
    <w:link w:val="AkapitzlistZnak"/>
    <w:uiPriority w:val="99"/>
    <w:qFormat/>
    <w:rsid w:val="005A461B"/>
    <w:pPr>
      <w:ind w:left="720"/>
      <w:contextualSpacing/>
    </w:pPr>
  </w:style>
  <w:style w:type="character" w:styleId="Hipercze">
    <w:name w:val="Hyperlink"/>
    <w:rsid w:val="005A461B"/>
    <w:rPr>
      <w:color w:val="0000FF"/>
      <w:u w:val="single"/>
    </w:rPr>
  </w:style>
  <w:style w:type="character" w:customStyle="1" w:styleId="AkapitzlistZnak">
    <w:name w:val="Akapit z listą Znak"/>
    <w:aliases w:val="ISCG Numerowanie Znak,lp1 Znak,Lista punktowana1 Znak,Lista punktowana2 Znak,Lista punktowana3 Znak,Lista punktowana4 Znak,L1 Znak,Numerowanie Znak,Akapit z listą5 Znak,Akapit z listą BS Znak,Preambuła Znak,sw tekst Znak"/>
    <w:link w:val="Akapitzlist"/>
    <w:uiPriority w:val="99"/>
    <w:rsid w:val="005A461B"/>
  </w:style>
  <w:style w:type="character" w:styleId="Nierozpoznanawzmianka">
    <w:name w:val="Unresolved Mention"/>
    <w:basedOn w:val="Domylnaczcionkaakapitu"/>
    <w:uiPriority w:val="99"/>
    <w:semiHidden/>
    <w:unhideWhenUsed/>
    <w:rsid w:val="00EB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" TargetMode="External"/><Relationship Id="rId5" Type="http://schemas.openxmlformats.org/officeDocument/2006/relationships/hyperlink" Target="http://www.______________________(wers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2</cp:revision>
  <cp:lastPrinted>2023-01-10T11:05:00Z</cp:lastPrinted>
  <dcterms:created xsi:type="dcterms:W3CDTF">2023-01-10T10:23:00Z</dcterms:created>
  <dcterms:modified xsi:type="dcterms:W3CDTF">2023-01-10T11:14:00Z</dcterms:modified>
</cp:coreProperties>
</file>