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458A" w14:textId="67131B7C" w:rsidR="00344342" w:rsidRDefault="00344342" w:rsidP="00344342">
      <w:pPr>
        <w:jc w:val="right"/>
      </w:pPr>
      <w:r>
        <w:t xml:space="preserve">Bielice, dnia </w:t>
      </w:r>
      <w:r>
        <w:t>28.12.2022 r.</w:t>
      </w:r>
    </w:p>
    <w:p w14:paraId="046ED32D" w14:textId="515DAAC4" w:rsidR="00344342" w:rsidRPr="005F25DF" w:rsidRDefault="00344342" w:rsidP="00344342">
      <w:pPr>
        <w:rPr>
          <w:rFonts w:eastAsia="Calibri" w:cstheme="minorHAnsi"/>
        </w:rPr>
      </w:pPr>
      <w:r w:rsidRPr="005F25DF">
        <w:rPr>
          <w:rFonts w:eastAsia="Calibri" w:cstheme="minorHAnsi"/>
        </w:rPr>
        <w:t>Znak sprawy: ZP.</w:t>
      </w:r>
      <w:r>
        <w:rPr>
          <w:rFonts w:eastAsia="Calibri" w:cstheme="minorHAnsi"/>
        </w:rPr>
        <w:t>16</w:t>
      </w:r>
      <w:r w:rsidRPr="005F25DF">
        <w:rPr>
          <w:rFonts w:eastAsia="Calibri" w:cstheme="minorHAnsi"/>
        </w:rPr>
        <w:t>.2022</w:t>
      </w:r>
    </w:p>
    <w:p w14:paraId="2AA8275C" w14:textId="77777777" w:rsidR="00344342" w:rsidRDefault="00344342" w:rsidP="00344342">
      <w:pPr>
        <w:jc w:val="right"/>
      </w:pPr>
    </w:p>
    <w:p w14:paraId="0FFACF3D" w14:textId="77777777" w:rsidR="00344342" w:rsidRDefault="00344342" w:rsidP="00344342">
      <w:pPr>
        <w:jc w:val="right"/>
      </w:pPr>
    </w:p>
    <w:p w14:paraId="23ED1055" w14:textId="77777777" w:rsidR="00344342" w:rsidRDefault="00344342" w:rsidP="00344342">
      <w:pPr>
        <w:jc w:val="center"/>
      </w:pPr>
      <w:r>
        <w:t>Zawiadomienie o odrzuceniu ofert i unieważnieniu postępowania</w:t>
      </w:r>
    </w:p>
    <w:p w14:paraId="5898570F" w14:textId="77777777" w:rsidR="00344342" w:rsidRDefault="00344342" w:rsidP="00344342">
      <w:pPr>
        <w:jc w:val="right"/>
      </w:pPr>
    </w:p>
    <w:p w14:paraId="1D1E9832" w14:textId="4D411FF1" w:rsidR="00344342" w:rsidRDefault="00344342" w:rsidP="00344342">
      <w:pPr>
        <w:spacing w:after="0"/>
        <w:jc w:val="both"/>
        <w:rPr>
          <w:rFonts w:eastAsia="Calibri" w:cstheme="minorHAnsi"/>
          <w:b/>
        </w:rPr>
      </w:pPr>
      <w:r>
        <w:t xml:space="preserve">Działając na podstawie art. 260 ust.  </w:t>
      </w:r>
      <w:r>
        <w:t xml:space="preserve">1 i </w:t>
      </w:r>
      <w:r>
        <w:t xml:space="preserve">2 ustawy z dnia 11 września 2019 r. Prawo zamówień publicznych (Dz.U.2022.1710 </w:t>
      </w:r>
      <w:proofErr w:type="spellStart"/>
      <w:r>
        <w:t>t.j</w:t>
      </w:r>
      <w:proofErr w:type="spellEnd"/>
      <w:r>
        <w:t xml:space="preserve">.) Zamawiający Gmina Bielice zawiadamia </w:t>
      </w:r>
      <w:r>
        <w:t>o</w:t>
      </w:r>
      <w:r>
        <w:t xml:space="preserve"> unieważnieniu postępowania o udzielenie zamówienia publicznego, prowadzonego w trybie podstawowym pn. </w:t>
      </w:r>
      <w:r>
        <w:rPr>
          <w:rFonts w:eastAsia="Calibri" w:cstheme="minorHAnsi"/>
          <w:b/>
        </w:rPr>
        <w:t>Zakup  i dostawa ciągnika rolniczego wraz z przyczepą dla Gminy Bielice</w:t>
      </w:r>
    </w:p>
    <w:p w14:paraId="5673446E" w14:textId="77777777" w:rsidR="00344342" w:rsidRDefault="00344342" w:rsidP="00344342">
      <w:pPr>
        <w:spacing w:after="0"/>
        <w:jc w:val="both"/>
      </w:pPr>
    </w:p>
    <w:p w14:paraId="03CB2A4C" w14:textId="77777777" w:rsidR="00344342" w:rsidRPr="00496C3E" w:rsidRDefault="00344342" w:rsidP="00496C3E">
      <w:pPr>
        <w:jc w:val="both"/>
        <w:rPr>
          <w:u w:val="single"/>
        </w:rPr>
      </w:pPr>
      <w:r w:rsidRPr="00496C3E">
        <w:rPr>
          <w:u w:val="single"/>
        </w:rPr>
        <w:t>Część nr 1 – ciągnik rolniczy używany</w:t>
      </w:r>
    </w:p>
    <w:p w14:paraId="05E0A6BE" w14:textId="11B0AB06" w:rsidR="00344342" w:rsidRDefault="00344342" w:rsidP="00496C3E">
      <w:pPr>
        <w:spacing w:after="0"/>
        <w:jc w:val="both"/>
      </w:pPr>
      <w:r>
        <w:t xml:space="preserve">Uzasadnienie faktyczne: </w:t>
      </w:r>
    </w:p>
    <w:p w14:paraId="4FC45ECC" w14:textId="454955C5" w:rsidR="00344342" w:rsidRDefault="00344342" w:rsidP="00496C3E">
      <w:pPr>
        <w:spacing w:after="0"/>
        <w:jc w:val="both"/>
      </w:pPr>
      <w:r>
        <w:t xml:space="preserve">Na część nr 1 nie złożono żadnej oferty. </w:t>
      </w:r>
    </w:p>
    <w:p w14:paraId="296C3697" w14:textId="50096BBF" w:rsidR="00344342" w:rsidRDefault="00344342" w:rsidP="00496C3E">
      <w:pPr>
        <w:spacing w:after="0"/>
        <w:jc w:val="both"/>
      </w:pPr>
      <w:r>
        <w:t>Uzasadnienie prawne:</w:t>
      </w:r>
    </w:p>
    <w:p w14:paraId="78904E1C" w14:textId="55B4D32B" w:rsidR="00344342" w:rsidRDefault="00344342" w:rsidP="00496C3E">
      <w:pPr>
        <w:pStyle w:val="NormalnyWeb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44342">
        <w:rPr>
          <w:rFonts w:asciiTheme="minorHAnsi" w:hAnsiTheme="minorHAnsi" w:cstheme="minorHAnsi"/>
          <w:sz w:val="22"/>
          <w:szCs w:val="22"/>
        </w:rPr>
        <w:t xml:space="preserve">Zamawiający unieważnia postępowanie </w:t>
      </w:r>
      <w:r w:rsidRPr="003443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jeżeli:</w:t>
      </w:r>
      <w:r w:rsidRPr="003443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344342">
        <w:rPr>
          <w:rFonts w:asciiTheme="minorHAnsi" w:eastAsia="Times New Roman" w:hAnsiTheme="minorHAnsi" w:cstheme="minorHAnsi"/>
          <w:sz w:val="22"/>
          <w:szCs w:val="22"/>
          <w:lang w:eastAsia="pl-PL"/>
        </w:rPr>
        <w:t>nie złożono żadnego wniosku o dopuszczenie do udziału w postępowaniu albo żadnej oferty</w:t>
      </w:r>
      <w:r w:rsidRPr="003443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(art. 255 pkt 1 ustawy </w:t>
      </w:r>
      <w:proofErr w:type="spellStart"/>
      <w:r w:rsidRPr="0034434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344342">
        <w:rPr>
          <w:rFonts w:asciiTheme="minorHAnsi" w:eastAsia="Times New Roman" w:hAnsiTheme="minorHAnsi" w:cstheme="minorHAnsi"/>
          <w:sz w:val="22"/>
          <w:szCs w:val="22"/>
          <w:lang w:eastAsia="pl-PL"/>
        </w:rPr>
        <w:t>)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515F400" w14:textId="2C37E25E" w:rsidR="00344342" w:rsidRPr="00496C3E" w:rsidRDefault="00344342" w:rsidP="00496C3E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496C3E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Część nr 2 – przyczepa </w:t>
      </w:r>
    </w:p>
    <w:p w14:paraId="76F3F501" w14:textId="3EBF2F19" w:rsidR="00344342" w:rsidRDefault="00344342" w:rsidP="00496C3E">
      <w:pPr>
        <w:pStyle w:val="NormalnyWeb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Uzasadnienie faktyczne:</w:t>
      </w:r>
    </w:p>
    <w:p w14:paraId="477EB6B6" w14:textId="09200636" w:rsidR="00344342" w:rsidRDefault="00344342" w:rsidP="00496C3E">
      <w:pPr>
        <w:pStyle w:val="NormalnyWeb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Na część nr 2 została złożona jedna oferta przez Wykonawcę: 4SEASONSTECH Sp. z o.o., Nowe Zduny 82a, 99-440 Zduny na kwotę 31 980,00 zł brutto. Cena złożonej oferty przekracza kwotę jaką Zamawiający zamierza p</w:t>
      </w:r>
      <w:r w:rsidR="00496C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rzeznaczyć na sfinansowanie zamówienia tj. 15 500,00 zł brutto. Zamawiający nie zwiększy środków na sfinansowanie zamówienia. </w:t>
      </w:r>
    </w:p>
    <w:p w14:paraId="52CC6B2D" w14:textId="2C9B0DB3" w:rsidR="00496C3E" w:rsidRDefault="00496C3E" w:rsidP="00496C3E">
      <w:pPr>
        <w:pStyle w:val="NormalnyWeb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Uzasadnienie prawne</w:t>
      </w:r>
    </w:p>
    <w:p w14:paraId="53695BD3" w14:textId="4A84940C" w:rsidR="00496C3E" w:rsidRDefault="00496C3E" w:rsidP="00496C3E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96C3E">
        <w:rPr>
          <w:rFonts w:asciiTheme="minorHAnsi" w:hAnsiTheme="minorHAnsi" w:cstheme="minorHAnsi"/>
          <w:sz w:val="22"/>
          <w:szCs w:val="22"/>
        </w:rPr>
        <w:t>Zamawiający unieważnia postępowanie o udzielenie zamówienia, jeżeli</w:t>
      </w:r>
      <w:r w:rsidRPr="00496C3E">
        <w:rPr>
          <w:rFonts w:asciiTheme="minorHAnsi" w:hAnsiTheme="minorHAnsi" w:cstheme="minorHAnsi"/>
          <w:sz w:val="22"/>
          <w:szCs w:val="22"/>
        </w:rPr>
        <w:t xml:space="preserve">  </w:t>
      </w:r>
      <w:r w:rsidRPr="00496C3E">
        <w:rPr>
          <w:rFonts w:asciiTheme="minorHAnsi" w:hAnsiTheme="minorHAnsi" w:cstheme="minorHAnsi"/>
          <w:sz w:val="22"/>
          <w:szCs w:val="22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</w:t>
      </w:r>
      <w:r w:rsidRPr="00496C3E">
        <w:rPr>
          <w:rFonts w:asciiTheme="minorHAnsi" w:hAnsiTheme="minorHAnsi" w:cstheme="minorHAnsi"/>
          <w:sz w:val="22"/>
          <w:szCs w:val="22"/>
        </w:rPr>
        <w:t xml:space="preserve"> (art. 255 pkt. 3 ustawy </w:t>
      </w:r>
      <w:proofErr w:type="spellStart"/>
      <w:r w:rsidRPr="00496C3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96C3E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838F433" w14:textId="77777777" w:rsidR="00496C3E" w:rsidRDefault="00496C3E" w:rsidP="00496C3E">
      <w:pPr>
        <w:jc w:val="both"/>
        <w:rPr>
          <w:rFonts w:eastAsia="Calibri" w:cstheme="minorHAnsi"/>
        </w:rPr>
      </w:pPr>
    </w:p>
    <w:p w14:paraId="6A198733" w14:textId="0BFCF470" w:rsidR="00496C3E" w:rsidRDefault="00496C3E" w:rsidP="00496C3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Działając na podstawie art. 260 ust. 1 i 2 ustawy </w:t>
      </w:r>
      <w:proofErr w:type="spellStart"/>
      <w:r>
        <w:rPr>
          <w:rFonts w:eastAsia="Calibri" w:cstheme="minorHAnsi"/>
        </w:rPr>
        <w:t>Pzp</w:t>
      </w:r>
      <w:proofErr w:type="spellEnd"/>
      <w:r>
        <w:rPr>
          <w:rFonts w:eastAsia="Calibri" w:cstheme="minorHAnsi"/>
        </w:rPr>
        <w:t xml:space="preserve"> zamawiający zawiadamia równocześnie wykonawców, którzy złożyli oferty i udostępnia niezwłocznie informacje, na stronie internetowej prowadzonego postępowania. </w:t>
      </w:r>
    </w:p>
    <w:p w14:paraId="023A311A" w14:textId="31D79A0B" w:rsidR="00496C3E" w:rsidRDefault="00496C3E" w:rsidP="00496C3E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                 Iwona Jolanta Kochel</w:t>
      </w:r>
    </w:p>
    <w:p w14:paraId="16405143" w14:textId="538A88E2" w:rsidR="00496C3E" w:rsidRDefault="00496C3E" w:rsidP="00496C3E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(-)</w:t>
      </w:r>
    </w:p>
    <w:p w14:paraId="39EF4DEA" w14:textId="1CDC8A5B" w:rsidR="00496C3E" w:rsidRDefault="00496C3E" w:rsidP="00496C3E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Wójt Gminy Bielice</w:t>
      </w:r>
    </w:p>
    <w:p w14:paraId="5B306181" w14:textId="77777777" w:rsidR="00496C3E" w:rsidRPr="00344342" w:rsidRDefault="00496C3E" w:rsidP="00496C3E">
      <w:pPr>
        <w:pStyle w:val="NormalnyWeb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AED30EF" w14:textId="77777777" w:rsidR="002B0AB5" w:rsidRDefault="00000000"/>
    <w:sectPr w:rsidR="002B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CE"/>
    <w:rsid w:val="0030698A"/>
    <w:rsid w:val="00344342"/>
    <w:rsid w:val="00496C3E"/>
    <w:rsid w:val="007A55CE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CAA3"/>
  <w15:chartTrackingRefBased/>
  <w15:docId w15:val="{58075C2D-8F99-46BB-904D-B056465E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43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2</cp:revision>
  <dcterms:created xsi:type="dcterms:W3CDTF">2022-12-28T09:30:00Z</dcterms:created>
  <dcterms:modified xsi:type="dcterms:W3CDTF">2022-12-28T09:59:00Z</dcterms:modified>
</cp:coreProperties>
</file>