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D4" w:rsidRPr="003F02AB" w:rsidRDefault="003F02AB" w:rsidP="00CE6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sz w:val="24"/>
          <w:szCs w:val="24"/>
        </w:rPr>
        <w:t>Załącznik nr 1 do ogłoszenia nr 2/2015</w:t>
      </w:r>
    </w:p>
    <w:p w:rsidR="003F02AB" w:rsidRPr="003F02AB" w:rsidRDefault="003F02AB" w:rsidP="003F0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2AB">
        <w:rPr>
          <w:rFonts w:ascii="Times New Roman" w:hAnsi="Times New Roman" w:cs="Times New Roman"/>
          <w:sz w:val="24"/>
          <w:szCs w:val="24"/>
        </w:rPr>
        <w:tab/>
      </w:r>
      <w:r w:rsidRPr="003F02AB">
        <w:rPr>
          <w:rFonts w:ascii="Times New Roman" w:hAnsi="Times New Roman" w:cs="Times New Roman"/>
          <w:sz w:val="24"/>
          <w:szCs w:val="24"/>
        </w:rPr>
        <w:tab/>
      </w:r>
      <w:r w:rsidRPr="003F02AB">
        <w:rPr>
          <w:rFonts w:ascii="Times New Roman" w:hAnsi="Times New Roman" w:cs="Times New Roman"/>
          <w:sz w:val="24"/>
          <w:szCs w:val="24"/>
        </w:rPr>
        <w:tab/>
      </w:r>
      <w:r w:rsidRPr="003F02AB">
        <w:rPr>
          <w:rFonts w:ascii="Times New Roman" w:hAnsi="Times New Roman" w:cs="Times New Roman"/>
          <w:sz w:val="24"/>
          <w:szCs w:val="24"/>
        </w:rPr>
        <w:tab/>
      </w:r>
      <w:r w:rsidRPr="003F02AB">
        <w:rPr>
          <w:rFonts w:ascii="Times New Roman" w:hAnsi="Times New Roman" w:cs="Times New Roman"/>
          <w:sz w:val="24"/>
          <w:szCs w:val="24"/>
        </w:rPr>
        <w:tab/>
      </w:r>
      <w:r w:rsidRPr="003F02AB">
        <w:rPr>
          <w:rFonts w:ascii="Times New Roman" w:hAnsi="Times New Roman" w:cs="Times New Roman"/>
          <w:sz w:val="24"/>
          <w:szCs w:val="24"/>
        </w:rPr>
        <w:tab/>
      </w:r>
      <w:r w:rsidRPr="003F02AB">
        <w:rPr>
          <w:rFonts w:ascii="Times New Roman" w:hAnsi="Times New Roman" w:cs="Times New Roman"/>
          <w:sz w:val="24"/>
          <w:szCs w:val="24"/>
        </w:rPr>
        <w:tab/>
      </w:r>
      <w:r w:rsidRPr="003F02AB">
        <w:rPr>
          <w:rFonts w:ascii="Times New Roman" w:hAnsi="Times New Roman" w:cs="Times New Roman"/>
          <w:sz w:val="24"/>
          <w:szCs w:val="24"/>
        </w:rPr>
        <w:tab/>
      </w:r>
      <w:r w:rsidRPr="003F02AB">
        <w:rPr>
          <w:rFonts w:ascii="Times New Roman" w:hAnsi="Times New Roman" w:cs="Times New Roman"/>
          <w:sz w:val="24"/>
          <w:szCs w:val="24"/>
        </w:rPr>
        <w:tab/>
      </w:r>
      <w:r w:rsidRPr="003F02AB">
        <w:rPr>
          <w:rFonts w:ascii="Times New Roman" w:hAnsi="Times New Roman" w:cs="Times New Roman"/>
          <w:sz w:val="24"/>
          <w:szCs w:val="24"/>
        </w:rPr>
        <w:tab/>
      </w:r>
      <w:r w:rsidR="00A0449E">
        <w:rPr>
          <w:rFonts w:ascii="Times New Roman" w:hAnsi="Times New Roman" w:cs="Times New Roman"/>
          <w:sz w:val="24"/>
          <w:szCs w:val="24"/>
        </w:rPr>
        <w:t xml:space="preserve">   Wójta Gminy Bielice z dnia 12</w:t>
      </w:r>
      <w:r w:rsidRPr="003F02AB">
        <w:rPr>
          <w:rFonts w:ascii="Times New Roman" w:hAnsi="Times New Roman" w:cs="Times New Roman"/>
          <w:sz w:val="24"/>
          <w:szCs w:val="24"/>
        </w:rPr>
        <w:t xml:space="preserve"> marca 2015r.</w:t>
      </w:r>
    </w:p>
    <w:p w:rsidR="003F02AB" w:rsidRPr="003F02AB" w:rsidRDefault="003F02AB" w:rsidP="00CE6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4D4" w:rsidRPr="000A5B67" w:rsidRDefault="008134D4" w:rsidP="00CE6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5B67">
        <w:rPr>
          <w:rFonts w:ascii="Times New Roman" w:hAnsi="Times New Roman" w:cs="Times New Roman"/>
          <w:b/>
          <w:sz w:val="20"/>
          <w:szCs w:val="20"/>
        </w:rPr>
        <w:t xml:space="preserve">WYKAZ </w:t>
      </w:r>
    </w:p>
    <w:p w:rsidR="00CE6308" w:rsidRPr="000A5B67" w:rsidRDefault="008134D4" w:rsidP="007A3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5B67">
        <w:rPr>
          <w:rFonts w:ascii="Times New Roman" w:hAnsi="Times New Roman" w:cs="Times New Roman"/>
          <w:b/>
          <w:sz w:val="20"/>
          <w:szCs w:val="20"/>
        </w:rPr>
        <w:t xml:space="preserve">LOKALU MIESZKALNEGO PRZEZNACZONEGO </w:t>
      </w:r>
      <w:r w:rsidR="00CE6308" w:rsidRPr="000A5B67">
        <w:rPr>
          <w:rFonts w:ascii="Times New Roman" w:hAnsi="Times New Roman" w:cs="Times New Roman"/>
          <w:b/>
          <w:sz w:val="20"/>
          <w:szCs w:val="20"/>
        </w:rPr>
        <w:t>DO SPRZEDAŻY</w:t>
      </w:r>
      <w:r w:rsidR="009156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6308" w:rsidRPr="000A5B67">
        <w:rPr>
          <w:rFonts w:ascii="Times New Roman" w:hAnsi="Times New Roman" w:cs="Times New Roman"/>
          <w:b/>
          <w:sz w:val="20"/>
          <w:szCs w:val="20"/>
        </w:rPr>
        <w:t>W TRYBIE PRZETARGU USTNEGO NIEOGRANICZONEGO</w:t>
      </w:r>
    </w:p>
    <w:p w:rsidR="00CE6308" w:rsidRPr="003F02AB" w:rsidRDefault="00CE6308" w:rsidP="00CE6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308" w:rsidRPr="003F02AB" w:rsidRDefault="00CE6308" w:rsidP="00CE6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AB">
        <w:rPr>
          <w:rFonts w:ascii="Times New Roman" w:hAnsi="Times New Roman" w:cs="Times New Roman"/>
          <w:sz w:val="24"/>
          <w:szCs w:val="24"/>
        </w:rPr>
        <w:t>Na podstawie art.35 ust.1 i 2, art. 40 ust.1pkt.1 ustawy z dnia 21 sierpnia 1997r o gospodarce nieruchomościami (Dz</w:t>
      </w:r>
      <w:r w:rsidR="003F02AB" w:rsidRPr="003F02AB">
        <w:rPr>
          <w:rFonts w:ascii="Times New Roman" w:hAnsi="Times New Roman" w:cs="Times New Roman"/>
          <w:sz w:val="24"/>
          <w:szCs w:val="24"/>
        </w:rPr>
        <w:t>. U. z 2014r poz. 518</w:t>
      </w:r>
      <w:r w:rsidRPr="003F02AB">
        <w:rPr>
          <w:rFonts w:ascii="Times New Roman" w:hAnsi="Times New Roman" w:cs="Times New Roman"/>
          <w:sz w:val="24"/>
          <w:szCs w:val="24"/>
        </w:rPr>
        <w:t>)</w:t>
      </w:r>
    </w:p>
    <w:p w:rsidR="00CE6308" w:rsidRPr="003F02AB" w:rsidRDefault="000A5B67" w:rsidP="00CE6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Bielice</w:t>
      </w:r>
      <w:r w:rsidR="00CE6308" w:rsidRPr="003F02AB">
        <w:rPr>
          <w:rFonts w:ascii="Times New Roman" w:hAnsi="Times New Roman" w:cs="Times New Roman"/>
          <w:sz w:val="24"/>
          <w:szCs w:val="24"/>
        </w:rPr>
        <w:t xml:space="preserve"> podaje do publicznej wiadomoś</w:t>
      </w:r>
      <w:r>
        <w:rPr>
          <w:rFonts w:ascii="Times New Roman" w:hAnsi="Times New Roman" w:cs="Times New Roman"/>
          <w:sz w:val="24"/>
          <w:szCs w:val="24"/>
        </w:rPr>
        <w:t>ci wykaz lokalu mieszkalnego</w:t>
      </w:r>
      <w:r w:rsidR="009156A8">
        <w:rPr>
          <w:rFonts w:ascii="Times New Roman" w:hAnsi="Times New Roman" w:cs="Times New Roman"/>
          <w:sz w:val="24"/>
          <w:szCs w:val="24"/>
        </w:rPr>
        <w:t xml:space="preserve"> przeznaczonego</w:t>
      </w:r>
      <w:r w:rsidR="00CE6308" w:rsidRPr="003F02AB">
        <w:rPr>
          <w:rFonts w:ascii="Times New Roman" w:hAnsi="Times New Roman" w:cs="Times New Roman"/>
          <w:sz w:val="24"/>
          <w:szCs w:val="24"/>
        </w:rPr>
        <w:t xml:space="preserve"> do sprzedaży w trybie przetargu ustnego nieograniczonego</w:t>
      </w:r>
    </w:p>
    <w:p w:rsidR="00CE6308" w:rsidRPr="003F02AB" w:rsidRDefault="00CE6308" w:rsidP="00CE6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330"/>
        <w:gridCol w:w="2149"/>
        <w:gridCol w:w="2332"/>
        <w:gridCol w:w="2344"/>
        <w:gridCol w:w="2522"/>
      </w:tblGrid>
      <w:tr w:rsidR="00CE6308" w:rsidRPr="003F02AB" w:rsidTr="008134D4">
        <w:tc>
          <w:tcPr>
            <w:tcW w:w="543" w:type="dxa"/>
            <w:vMerge w:val="restart"/>
          </w:tcPr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85" w:type="dxa"/>
            <w:vMerge w:val="restart"/>
          </w:tcPr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Oznaczenie</w:t>
            </w:r>
          </w:p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Powierzchnia i opis</w:t>
            </w:r>
          </w:p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nieruchomości – lokalu</w:t>
            </w:r>
          </w:p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</w:tcPr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Nr działki</w:t>
            </w:r>
          </w:p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Nr księgi wieczystej</w:t>
            </w:r>
          </w:p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Pow. działki w m²</w:t>
            </w:r>
          </w:p>
        </w:tc>
        <w:tc>
          <w:tcPr>
            <w:tcW w:w="2358" w:type="dxa"/>
            <w:vMerge w:val="restart"/>
          </w:tcPr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Przeznaczenie nieruchomości</w:t>
            </w:r>
          </w:p>
        </w:tc>
        <w:tc>
          <w:tcPr>
            <w:tcW w:w="2358" w:type="dxa"/>
            <w:vMerge w:val="restart"/>
          </w:tcPr>
          <w:p w:rsidR="00CE6308" w:rsidRPr="003F02AB" w:rsidRDefault="008134D4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Cena wywoławcza nieruchomości</w:t>
            </w:r>
          </w:p>
          <w:p w:rsidR="008134D4" w:rsidRPr="003F02AB" w:rsidRDefault="008134D4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Sposób zapłaty</w:t>
            </w:r>
          </w:p>
        </w:tc>
      </w:tr>
      <w:tr w:rsidR="00CE6308" w:rsidRPr="003F02AB" w:rsidTr="008134D4">
        <w:tc>
          <w:tcPr>
            <w:tcW w:w="543" w:type="dxa"/>
            <w:vMerge/>
          </w:tcPr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vMerge/>
          </w:tcPr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Udział w działce</w:t>
            </w:r>
          </w:p>
        </w:tc>
        <w:tc>
          <w:tcPr>
            <w:tcW w:w="2358" w:type="dxa"/>
            <w:vMerge/>
          </w:tcPr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08" w:rsidRPr="003F02AB" w:rsidTr="008134D4">
        <w:tc>
          <w:tcPr>
            <w:tcW w:w="543" w:type="dxa"/>
          </w:tcPr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5" w:type="dxa"/>
          </w:tcPr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b/>
                <w:sz w:val="24"/>
                <w:szCs w:val="24"/>
              </w:rPr>
              <w:t>Swochowo 3</w:t>
            </w:r>
            <w:r w:rsidR="009156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F02A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F02AB">
              <w:rPr>
                <w:rFonts w:ascii="Times New Roman" w:hAnsi="Times New Roman" w:cs="Times New Roman"/>
                <w:b/>
                <w:sz w:val="24"/>
                <w:szCs w:val="24"/>
              </w:rPr>
              <w:t>- lokal nr 2</w:t>
            </w: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 xml:space="preserve"> o pow. użytkowej 67,80 m</w:t>
            </w:r>
            <w:r w:rsidRPr="003F02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 xml:space="preserve">Opis: 3 pokoje, kuchnia, łazienka z </w:t>
            </w:r>
            <w:proofErr w:type="spellStart"/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wc</w:t>
            </w:r>
            <w:proofErr w:type="spellEnd"/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, przedpokój, spiżarnia</w:t>
            </w:r>
            <w:r w:rsidR="008134D4" w:rsidRPr="003F0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4D4" w:rsidRPr="003F02AB" w:rsidRDefault="008134D4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- do lokalu przynależą:</w:t>
            </w:r>
          </w:p>
          <w:p w:rsidR="008134D4" w:rsidRPr="003F02AB" w:rsidRDefault="008134D4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Piwnica o powierzchni użytkowej 7,80 m</w:t>
            </w:r>
            <w:r w:rsidRPr="003F02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34D4" w:rsidRPr="003F02AB" w:rsidRDefault="008134D4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Pomieszczenie w budynku gospodarczym o powierzchni użytkowej 16,20m</w:t>
            </w:r>
            <w:r w:rsidRPr="003F02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52" w:type="dxa"/>
            <w:vAlign w:val="center"/>
          </w:tcPr>
          <w:p w:rsidR="00CE6308" w:rsidRPr="003F02AB" w:rsidRDefault="008134D4" w:rsidP="00813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SZ2T/00009362/8</w:t>
            </w:r>
          </w:p>
        </w:tc>
        <w:tc>
          <w:tcPr>
            <w:tcW w:w="2357" w:type="dxa"/>
            <w:vAlign w:val="center"/>
          </w:tcPr>
          <w:p w:rsidR="00CE6308" w:rsidRPr="003F02AB" w:rsidRDefault="008134D4" w:rsidP="00813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469 m</w:t>
            </w:r>
            <w:r w:rsidRPr="003F02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134D4" w:rsidRPr="003F02AB" w:rsidRDefault="008134D4" w:rsidP="00813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307/1000</w:t>
            </w:r>
          </w:p>
        </w:tc>
        <w:tc>
          <w:tcPr>
            <w:tcW w:w="2358" w:type="dxa"/>
            <w:vAlign w:val="center"/>
          </w:tcPr>
          <w:p w:rsidR="00CE6308" w:rsidRPr="003F02AB" w:rsidRDefault="00CE6308" w:rsidP="00813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Funkcja – mieszkaniowa</w:t>
            </w:r>
          </w:p>
          <w:p w:rsidR="00CE6308" w:rsidRPr="003F02AB" w:rsidRDefault="00CE6308" w:rsidP="00813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CE6308" w:rsidRPr="003F02AB" w:rsidRDefault="008134D4" w:rsidP="00813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87 738,00 </w:t>
            </w:r>
            <w:r w:rsidR="00CE6308" w:rsidRPr="003F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</w:t>
            </w:r>
          </w:p>
          <w:p w:rsidR="00CE6308" w:rsidRPr="003F02AB" w:rsidRDefault="00CE6308" w:rsidP="00813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Na trzy dni przed wyznaczonymterminem aktu notarialnego</w:t>
            </w:r>
          </w:p>
          <w:p w:rsidR="00CE6308" w:rsidRPr="003F02AB" w:rsidRDefault="00CE6308" w:rsidP="00813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308" w:rsidRPr="009E3EC8" w:rsidRDefault="009E3EC8" w:rsidP="00CE6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3EC8">
        <w:rPr>
          <w:rFonts w:ascii="Times New Roman" w:hAnsi="Times New Roman" w:cs="Times New Roman"/>
          <w:sz w:val="20"/>
          <w:szCs w:val="20"/>
        </w:rPr>
        <w:t xml:space="preserve">Stosownie do art. 43 ust. 1 pkt 10 ustawy z dnia 11 marca 2004r. o podatku od towarów i usług ( Tekst </w:t>
      </w:r>
      <w:proofErr w:type="spellStart"/>
      <w:r w:rsidRPr="009E3EC8">
        <w:rPr>
          <w:rFonts w:ascii="Times New Roman" w:hAnsi="Times New Roman" w:cs="Times New Roman"/>
          <w:sz w:val="20"/>
          <w:szCs w:val="20"/>
        </w:rPr>
        <w:t>jedn</w:t>
      </w:r>
      <w:proofErr w:type="spellEnd"/>
      <w:r w:rsidRPr="009E3EC8">
        <w:rPr>
          <w:rFonts w:ascii="Times New Roman" w:hAnsi="Times New Roman" w:cs="Times New Roman"/>
          <w:sz w:val="20"/>
          <w:szCs w:val="20"/>
        </w:rPr>
        <w:t xml:space="preserve"> z 2011r. Dz. U Nr 177, poz. 1054 ze </w:t>
      </w:r>
      <w:proofErr w:type="spellStart"/>
      <w:r w:rsidRPr="009E3EC8">
        <w:rPr>
          <w:rFonts w:ascii="Times New Roman" w:hAnsi="Times New Roman" w:cs="Times New Roman"/>
          <w:sz w:val="20"/>
          <w:szCs w:val="20"/>
        </w:rPr>
        <w:t>zm</w:t>
      </w:r>
      <w:proofErr w:type="spellEnd"/>
      <w:r w:rsidRPr="009E3EC8">
        <w:rPr>
          <w:rFonts w:ascii="Times New Roman" w:hAnsi="Times New Roman" w:cs="Times New Roman"/>
          <w:sz w:val="20"/>
          <w:szCs w:val="20"/>
        </w:rPr>
        <w:t>), sprzedaż lokalu mieszkalnego zwolniona jest z podatku VAT.</w:t>
      </w:r>
    </w:p>
    <w:p w:rsidR="00CE6308" w:rsidRPr="003F02AB" w:rsidRDefault="00CE6308" w:rsidP="00CE6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308" w:rsidRPr="003F02AB" w:rsidRDefault="00CE6308" w:rsidP="00CE6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AB">
        <w:rPr>
          <w:rFonts w:ascii="Times New Roman" w:hAnsi="Times New Roman" w:cs="Times New Roman"/>
          <w:sz w:val="24"/>
          <w:szCs w:val="24"/>
        </w:rPr>
        <w:t xml:space="preserve">Wykaz zostaje wywieszony na tablicy ogłoszeń Urzędu Gminy Bielice, na stronie internetowej </w:t>
      </w:r>
      <w:r w:rsidR="00113D55">
        <w:rPr>
          <w:rFonts w:ascii="Times New Roman" w:hAnsi="Times New Roman" w:cs="Times New Roman"/>
          <w:sz w:val="24"/>
          <w:szCs w:val="24"/>
        </w:rPr>
        <w:t>www.</w:t>
      </w:r>
      <w:r w:rsidRPr="003F02AB">
        <w:rPr>
          <w:rFonts w:ascii="Times New Roman" w:hAnsi="Times New Roman" w:cs="Times New Roman"/>
          <w:sz w:val="24"/>
          <w:szCs w:val="24"/>
        </w:rPr>
        <w:t>bip.bielice.</w:t>
      </w:r>
      <w:r w:rsidR="00113D55">
        <w:rPr>
          <w:rFonts w:ascii="Times New Roman" w:hAnsi="Times New Roman" w:cs="Times New Roman"/>
          <w:sz w:val="24"/>
          <w:szCs w:val="24"/>
        </w:rPr>
        <w:t xml:space="preserve">com.pl oraz </w:t>
      </w:r>
      <w:proofErr w:type="spellStart"/>
      <w:r w:rsidRPr="003F02AB">
        <w:rPr>
          <w:rFonts w:ascii="Times New Roman" w:hAnsi="Times New Roman" w:cs="Times New Roman"/>
          <w:sz w:val="24"/>
          <w:szCs w:val="24"/>
        </w:rPr>
        <w:t>zamieszczonyzostanie</w:t>
      </w:r>
      <w:proofErr w:type="spellEnd"/>
      <w:r w:rsidRPr="003F02AB">
        <w:rPr>
          <w:rFonts w:ascii="Times New Roman" w:hAnsi="Times New Roman" w:cs="Times New Roman"/>
          <w:sz w:val="24"/>
          <w:szCs w:val="24"/>
        </w:rPr>
        <w:t xml:space="preserve"> w prasie lokalnej.</w:t>
      </w:r>
    </w:p>
    <w:p w:rsidR="00CE6308" w:rsidRPr="003F02AB" w:rsidRDefault="00CE6308" w:rsidP="00CE6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AB">
        <w:rPr>
          <w:rFonts w:ascii="Times New Roman" w:hAnsi="Times New Roman" w:cs="Times New Roman"/>
          <w:sz w:val="24"/>
          <w:szCs w:val="24"/>
        </w:rPr>
        <w:t>Termin do złożenia wniosku przez osoby, którym przysługuje pierwszeństwo w nabyciu nieruchomości zgodnie z art.34 ust. 1 pkt. 1 i pkt. 2</w:t>
      </w:r>
    </w:p>
    <w:p w:rsidR="003F02AB" w:rsidRPr="003F02AB" w:rsidRDefault="00CE6308" w:rsidP="003F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AB">
        <w:rPr>
          <w:rFonts w:ascii="Times New Roman" w:hAnsi="Times New Roman" w:cs="Times New Roman"/>
          <w:sz w:val="24"/>
          <w:szCs w:val="24"/>
        </w:rPr>
        <w:t>ustawy z dnia 21 sierpnia 1997r. o gospodarce nieruchomościami nie może być krótszy niż 6 tygodni, licząc od dnia wywieszenia wykazu.</w:t>
      </w:r>
    </w:p>
    <w:p w:rsidR="003F02AB" w:rsidRDefault="003F02AB" w:rsidP="003F0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2AB" w:rsidRPr="003F02AB" w:rsidRDefault="00CE6308" w:rsidP="003F0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2AB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3F02AB" w:rsidRPr="003F02AB">
        <w:rPr>
          <w:rFonts w:ascii="Times New Roman" w:hAnsi="Times New Roman" w:cs="Times New Roman"/>
          <w:b/>
          <w:sz w:val="24"/>
          <w:szCs w:val="24"/>
        </w:rPr>
        <w:t>zostaje wywieszony do publicznej wiadomości</w:t>
      </w:r>
      <w:r w:rsidRPr="003F02AB">
        <w:rPr>
          <w:rFonts w:ascii="Times New Roman" w:hAnsi="Times New Roman" w:cs="Times New Roman"/>
          <w:b/>
          <w:sz w:val="24"/>
          <w:szCs w:val="24"/>
        </w:rPr>
        <w:t xml:space="preserve"> na okres 21 dni. </w:t>
      </w:r>
    </w:p>
    <w:p w:rsidR="003F02AB" w:rsidRPr="00113D55" w:rsidRDefault="00113D55" w:rsidP="00113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A0449E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0449E">
        <w:rPr>
          <w:rFonts w:ascii="Times New Roman" w:hAnsi="Times New Roman" w:cs="Times New Roman"/>
          <w:b/>
          <w:sz w:val="24"/>
          <w:szCs w:val="24"/>
        </w:rPr>
        <w:t xml:space="preserve"> od dnia 13.03.2015r do dnia 3</w:t>
      </w:r>
      <w:r w:rsidR="00CE6308" w:rsidRPr="003F02AB">
        <w:rPr>
          <w:rFonts w:ascii="Times New Roman" w:hAnsi="Times New Roman" w:cs="Times New Roman"/>
          <w:b/>
          <w:sz w:val="24"/>
          <w:szCs w:val="24"/>
        </w:rPr>
        <w:t>.04.2015r.</w:t>
      </w:r>
      <w:bookmarkStart w:id="0" w:name="_GoBack"/>
      <w:bookmarkEnd w:id="0"/>
    </w:p>
    <w:sectPr w:rsidR="003F02AB" w:rsidRPr="00113D55" w:rsidSect="00CE63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7D" w:rsidRDefault="00076B7D" w:rsidP="00CE6308">
      <w:pPr>
        <w:spacing w:after="0" w:line="240" w:lineRule="auto"/>
      </w:pPr>
      <w:r>
        <w:separator/>
      </w:r>
    </w:p>
  </w:endnote>
  <w:endnote w:type="continuationSeparator" w:id="0">
    <w:p w:rsidR="00076B7D" w:rsidRDefault="00076B7D" w:rsidP="00CE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7D" w:rsidRDefault="00076B7D" w:rsidP="00CE6308">
      <w:pPr>
        <w:spacing w:after="0" w:line="240" w:lineRule="auto"/>
      </w:pPr>
      <w:r>
        <w:separator/>
      </w:r>
    </w:p>
  </w:footnote>
  <w:footnote w:type="continuationSeparator" w:id="0">
    <w:p w:rsidR="00076B7D" w:rsidRDefault="00076B7D" w:rsidP="00CE6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308"/>
    <w:rsid w:val="00076B7D"/>
    <w:rsid w:val="000A5B67"/>
    <w:rsid w:val="00113D55"/>
    <w:rsid w:val="0018782E"/>
    <w:rsid w:val="00193BE5"/>
    <w:rsid w:val="00222456"/>
    <w:rsid w:val="003D2ED2"/>
    <w:rsid w:val="003F02AB"/>
    <w:rsid w:val="005625C6"/>
    <w:rsid w:val="007A3536"/>
    <w:rsid w:val="008134D4"/>
    <w:rsid w:val="009156A8"/>
    <w:rsid w:val="009E3EC8"/>
    <w:rsid w:val="00A0449E"/>
    <w:rsid w:val="00CE6308"/>
    <w:rsid w:val="00D171F2"/>
    <w:rsid w:val="00F53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6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63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63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63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9377F-B6C7-4F83-A465-2DA221BA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RutkowskaK</dc:creator>
  <cp:lastModifiedBy>Admin</cp:lastModifiedBy>
  <cp:revision>7</cp:revision>
  <dcterms:created xsi:type="dcterms:W3CDTF">2015-03-11T09:27:00Z</dcterms:created>
  <dcterms:modified xsi:type="dcterms:W3CDTF">2015-03-13T09:11:00Z</dcterms:modified>
</cp:coreProperties>
</file>